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D8" w:rsidRPr="00AC03D8" w:rsidRDefault="00AC03D8" w:rsidP="00AC03D8">
      <w:pPr>
        <w:spacing w:line="240" w:lineRule="auto"/>
        <w:contextualSpacing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>
        <w:rPr>
          <w:b/>
          <w:color w:val="000000"/>
          <w:sz w:val="21"/>
          <w:szCs w:val="21"/>
        </w:rPr>
        <w:tab/>
      </w:r>
      <w:r w:rsidRPr="00AC03D8">
        <w:rPr>
          <w:color w:val="000000"/>
          <w:sz w:val="21"/>
          <w:szCs w:val="21"/>
        </w:rPr>
        <w:t>Name________________________________________</w:t>
      </w:r>
    </w:p>
    <w:p w:rsidR="00AC03D8" w:rsidRDefault="00AC03D8" w:rsidP="00AC03D8">
      <w:pPr>
        <w:rPr>
          <w:color w:val="000000"/>
          <w:sz w:val="21"/>
          <w:szCs w:val="21"/>
        </w:rPr>
      </w:pPr>
      <w:r w:rsidRPr="00AC03D8">
        <w:rPr>
          <w:b/>
          <w:color w:val="000000"/>
          <w:sz w:val="21"/>
          <w:szCs w:val="21"/>
        </w:rPr>
        <w:t>The Author's Craft:</w:t>
      </w:r>
      <w:r>
        <w:rPr>
          <w:color w:val="000000"/>
          <w:sz w:val="21"/>
          <w:szCs w:val="21"/>
        </w:rPr>
        <w:t xml:space="preserve"> Figurative Language</w:t>
      </w:r>
      <w:r>
        <w:rPr>
          <w:color w:val="000000"/>
          <w:sz w:val="21"/>
          <w:szCs w:val="21"/>
        </w:rPr>
        <w:t xml:space="preserve">. 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Date ________________________ Period___________</w:t>
      </w:r>
    </w:p>
    <w:p w:rsidR="00AC03D8" w:rsidRDefault="00AC03D8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A simile is a comparison that includes the words "like" or "as." </w:t>
      </w:r>
      <w:r>
        <w:rPr>
          <w:i/>
          <w:iCs/>
          <w:color w:val="000000"/>
          <w:sz w:val="21"/>
          <w:szCs w:val="21"/>
        </w:rPr>
        <w:t xml:space="preserve">For example: </w:t>
      </w:r>
      <w:r>
        <w:rPr>
          <w:color w:val="000000"/>
          <w:sz w:val="21"/>
          <w:szCs w:val="21"/>
        </w:rPr>
        <w:t xml:space="preserve">"Her hands are like ice cubes." Point out the simile on page 69: "Curley was flopping like a fish on a line." </w:t>
      </w:r>
    </w:p>
    <w:p w:rsidR="00AC03D8" w:rsidRDefault="00AC03D8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 metaphor is a comparison without the terms "like" or "as." </w:t>
      </w:r>
      <w:r>
        <w:rPr>
          <w:i/>
          <w:iCs/>
          <w:color w:val="000000"/>
          <w:sz w:val="21"/>
          <w:szCs w:val="21"/>
        </w:rPr>
        <w:t xml:space="preserve">For example: </w:t>
      </w:r>
      <w:r>
        <w:rPr>
          <w:color w:val="000000"/>
          <w:sz w:val="21"/>
          <w:szCs w:val="21"/>
        </w:rPr>
        <w:t xml:space="preserve">"The night sky was a black velvet blanket." </w:t>
      </w:r>
    </w:p>
    <w:p w:rsidR="00AC03D8" w:rsidRDefault="00AC03D8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Metaphor on </w:t>
      </w:r>
      <w:r>
        <w:rPr>
          <w:color w:val="000000"/>
          <w:sz w:val="21"/>
          <w:szCs w:val="21"/>
        </w:rPr>
        <w:t>p. 69: "</w:t>
      </w:r>
      <w:proofErr w:type="spellStart"/>
      <w:r>
        <w:rPr>
          <w:color w:val="000000"/>
          <w:sz w:val="21"/>
          <w:szCs w:val="21"/>
        </w:rPr>
        <w:t>Lennie</w:t>
      </w:r>
      <w:proofErr w:type="spellEnd"/>
      <w:r>
        <w:rPr>
          <w:color w:val="000000"/>
          <w:sz w:val="21"/>
          <w:szCs w:val="21"/>
        </w:rPr>
        <w:t xml:space="preserve"> covered his face with his huge paws and bleated with terror." (</w:t>
      </w:r>
      <w:proofErr w:type="spellStart"/>
      <w:r>
        <w:rPr>
          <w:color w:val="000000"/>
          <w:sz w:val="21"/>
          <w:szCs w:val="21"/>
        </w:rPr>
        <w:t>Lennie</w:t>
      </w:r>
      <w:proofErr w:type="spellEnd"/>
      <w:r>
        <w:rPr>
          <w:color w:val="000000"/>
          <w:sz w:val="21"/>
          <w:szCs w:val="21"/>
        </w:rPr>
        <w:t xml:space="preserve"> is compared to a large dumb animal-a bear perhaps-and to a small one-a sheep.) </w:t>
      </w:r>
    </w:p>
    <w:p w:rsidR="0072066F" w:rsidRDefault="00AC03D8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Start a list of similes and metaphors you find in the novel.</w:t>
      </w:r>
    </w:p>
    <w:p w:rsidR="00AC03D8" w:rsidRDefault="00AC03D8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***You may work with a partner on this assignment </w:t>
      </w:r>
      <w:r w:rsidRPr="00AC03D8">
        <w:rPr>
          <w:b/>
          <w:color w:val="000000"/>
          <w:sz w:val="28"/>
          <w:szCs w:val="28"/>
        </w:rPr>
        <w:t>(with teacher permission only).</w:t>
      </w:r>
    </w:p>
    <w:p w:rsidR="00AC03D8" w:rsidRDefault="00AC03D8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You will need to locate five similes, three metaphors, and three examples of personification from Chapters 1 -3.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8"/>
        <w:gridCol w:w="1008"/>
      </w:tblGrid>
      <w:tr w:rsidR="00AC03D8" w:rsidTr="00AC03D8">
        <w:tc>
          <w:tcPr>
            <w:tcW w:w="10008" w:type="dxa"/>
          </w:tcPr>
          <w:p w:rsidR="00AC03D8" w:rsidRPr="00AC03D8" w:rsidRDefault="00AC03D8" w:rsidP="00AC03D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C03D8">
              <w:rPr>
                <w:b/>
                <w:color w:val="000000"/>
                <w:sz w:val="21"/>
                <w:szCs w:val="21"/>
              </w:rPr>
              <w:t>Simile</w:t>
            </w:r>
            <w:r>
              <w:rPr>
                <w:b/>
                <w:color w:val="000000"/>
                <w:sz w:val="21"/>
                <w:szCs w:val="21"/>
              </w:rPr>
              <w:t>s</w:t>
            </w:r>
            <w:bookmarkStart w:id="0" w:name="_GoBack"/>
            <w:bookmarkEnd w:id="0"/>
          </w:p>
        </w:tc>
        <w:tc>
          <w:tcPr>
            <w:tcW w:w="1008" w:type="dxa"/>
          </w:tcPr>
          <w:p w:rsidR="00AC03D8" w:rsidRPr="00AC03D8" w:rsidRDefault="00AC03D8" w:rsidP="00AC03D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C03D8">
              <w:rPr>
                <w:b/>
                <w:color w:val="000000"/>
                <w:sz w:val="21"/>
                <w:szCs w:val="21"/>
              </w:rPr>
              <w:t>Page #</w:t>
            </w:r>
          </w:p>
        </w:tc>
      </w:tr>
      <w:tr w:rsidR="00AC03D8" w:rsidTr="00AC03D8">
        <w:tc>
          <w:tcPr>
            <w:tcW w:w="10008" w:type="dxa"/>
          </w:tcPr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</w:p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</w:tcPr>
          <w:p w:rsidR="00AC03D8" w:rsidRDefault="00AC03D8" w:rsidP="00AC03D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C03D8" w:rsidTr="00AC03D8">
        <w:tc>
          <w:tcPr>
            <w:tcW w:w="10008" w:type="dxa"/>
          </w:tcPr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2.  </w:t>
            </w:r>
          </w:p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</w:p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</w:tcPr>
          <w:p w:rsidR="00AC03D8" w:rsidRDefault="00AC03D8" w:rsidP="00AC03D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C03D8" w:rsidTr="00AC03D8">
        <w:tc>
          <w:tcPr>
            <w:tcW w:w="10008" w:type="dxa"/>
          </w:tcPr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</w:t>
            </w:r>
          </w:p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</w:p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</w:tcPr>
          <w:p w:rsidR="00AC03D8" w:rsidRDefault="00AC03D8" w:rsidP="00AC03D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C03D8" w:rsidTr="00AC03D8">
        <w:tc>
          <w:tcPr>
            <w:tcW w:w="10008" w:type="dxa"/>
          </w:tcPr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</w:t>
            </w:r>
          </w:p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</w:p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</w:tcPr>
          <w:p w:rsidR="00AC03D8" w:rsidRDefault="00AC03D8" w:rsidP="00AC03D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C03D8" w:rsidTr="00AC03D8">
        <w:tc>
          <w:tcPr>
            <w:tcW w:w="10008" w:type="dxa"/>
          </w:tcPr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5.  </w:t>
            </w:r>
          </w:p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</w:p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</w:tcPr>
          <w:p w:rsidR="00AC03D8" w:rsidRDefault="00AC03D8" w:rsidP="00AC03D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AC03D8" w:rsidRDefault="00AC03D8" w:rsidP="00AC03D8">
      <w:pPr>
        <w:jc w:val="center"/>
        <w:rPr>
          <w:color w:val="000000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8"/>
        <w:gridCol w:w="1008"/>
      </w:tblGrid>
      <w:tr w:rsidR="00AC03D8" w:rsidTr="00AC03D8">
        <w:tc>
          <w:tcPr>
            <w:tcW w:w="10008" w:type="dxa"/>
          </w:tcPr>
          <w:p w:rsidR="00AC03D8" w:rsidRPr="00AC03D8" w:rsidRDefault="00AC03D8" w:rsidP="00AC03D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C03D8">
              <w:rPr>
                <w:b/>
                <w:color w:val="000000"/>
                <w:sz w:val="21"/>
                <w:szCs w:val="21"/>
              </w:rPr>
              <w:t>Metaphors</w:t>
            </w:r>
          </w:p>
        </w:tc>
        <w:tc>
          <w:tcPr>
            <w:tcW w:w="1008" w:type="dxa"/>
          </w:tcPr>
          <w:p w:rsidR="00AC03D8" w:rsidRPr="00AC03D8" w:rsidRDefault="00AC03D8" w:rsidP="00AC03D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C03D8">
              <w:rPr>
                <w:b/>
                <w:color w:val="000000"/>
                <w:sz w:val="21"/>
                <w:szCs w:val="21"/>
              </w:rPr>
              <w:t>Page #</w:t>
            </w:r>
          </w:p>
        </w:tc>
      </w:tr>
      <w:tr w:rsidR="00AC03D8" w:rsidTr="00AC03D8">
        <w:tc>
          <w:tcPr>
            <w:tcW w:w="10008" w:type="dxa"/>
          </w:tcPr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</w:p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</w:tcPr>
          <w:p w:rsidR="00AC03D8" w:rsidRDefault="00AC03D8" w:rsidP="00AC03D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C03D8" w:rsidTr="00AC03D8">
        <w:tc>
          <w:tcPr>
            <w:tcW w:w="10008" w:type="dxa"/>
          </w:tcPr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</w:p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</w:p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</w:tcPr>
          <w:p w:rsidR="00AC03D8" w:rsidRDefault="00AC03D8" w:rsidP="00AC03D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C03D8" w:rsidTr="00AC03D8">
        <w:tc>
          <w:tcPr>
            <w:tcW w:w="10008" w:type="dxa"/>
          </w:tcPr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</w:t>
            </w:r>
          </w:p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</w:p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</w:tcPr>
          <w:p w:rsidR="00AC03D8" w:rsidRDefault="00AC03D8" w:rsidP="00AC03D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AC03D8" w:rsidRPr="00AC03D8" w:rsidRDefault="00AC03D8" w:rsidP="00AC03D8">
      <w:pPr>
        <w:jc w:val="center"/>
        <w:rPr>
          <w:b/>
          <w:color w:val="000000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8"/>
        <w:gridCol w:w="1008"/>
      </w:tblGrid>
      <w:tr w:rsidR="00AC03D8" w:rsidRPr="00AC03D8" w:rsidTr="00AC03D8">
        <w:tc>
          <w:tcPr>
            <w:tcW w:w="10008" w:type="dxa"/>
          </w:tcPr>
          <w:p w:rsidR="00AC03D8" w:rsidRPr="00AC03D8" w:rsidRDefault="00AC03D8" w:rsidP="00AC03D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C03D8">
              <w:rPr>
                <w:b/>
                <w:color w:val="000000"/>
                <w:sz w:val="21"/>
                <w:szCs w:val="21"/>
              </w:rPr>
              <w:t>Personification</w:t>
            </w:r>
          </w:p>
        </w:tc>
        <w:tc>
          <w:tcPr>
            <w:tcW w:w="1008" w:type="dxa"/>
          </w:tcPr>
          <w:p w:rsidR="00AC03D8" w:rsidRPr="00AC03D8" w:rsidRDefault="00AC03D8" w:rsidP="00AC03D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AC03D8">
              <w:rPr>
                <w:b/>
                <w:color w:val="000000"/>
                <w:sz w:val="21"/>
                <w:szCs w:val="21"/>
              </w:rPr>
              <w:t>Page #</w:t>
            </w:r>
          </w:p>
        </w:tc>
      </w:tr>
      <w:tr w:rsidR="00AC03D8" w:rsidTr="00AC03D8">
        <w:tc>
          <w:tcPr>
            <w:tcW w:w="10008" w:type="dxa"/>
          </w:tcPr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</w:t>
            </w:r>
          </w:p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</w:p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</w:tcPr>
          <w:p w:rsidR="00AC03D8" w:rsidRDefault="00AC03D8" w:rsidP="00AC03D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C03D8" w:rsidTr="00AC03D8">
        <w:tc>
          <w:tcPr>
            <w:tcW w:w="10008" w:type="dxa"/>
          </w:tcPr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</w:t>
            </w:r>
          </w:p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</w:p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</w:tcPr>
          <w:p w:rsidR="00AC03D8" w:rsidRDefault="00AC03D8" w:rsidP="00AC03D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C03D8" w:rsidTr="00AC03D8">
        <w:tc>
          <w:tcPr>
            <w:tcW w:w="10008" w:type="dxa"/>
          </w:tcPr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</w:t>
            </w:r>
          </w:p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</w:p>
          <w:p w:rsidR="00AC03D8" w:rsidRDefault="00AC03D8" w:rsidP="00AC03D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</w:tcPr>
          <w:p w:rsidR="00AC03D8" w:rsidRDefault="00AC03D8" w:rsidP="00AC03D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AC03D8" w:rsidRDefault="00AC03D8" w:rsidP="00AC03D8">
      <w:pPr>
        <w:jc w:val="center"/>
        <w:rPr>
          <w:color w:val="000000"/>
          <w:sz w:val="21"/>
          <w:szCs w:val="21"/>
        </w:rPr>
      </w:pPr>
    </w:p>
    <w:sectPr w:rsidR="00AC03D8" w:rsidSect="00AC03D8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D8"/>
    <w:rsid w:val="0072066F"/>
    <w:rsid w:val="00AC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1</cp:revision>
  <dcterms:created xsi:type="dcterms:W3CDTF">2013-02-08T04:59:00Z</dcterms:created>
  <dcterms:modified xsi:type="dcterms:W3CDTF">2013-02-08T05:08:00Z</dcterms:modified>
</cp:coreProperties>
</file>